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6F2" w:rsidRPr="006F66F2" w:rsidRDefault="006F66F2" w:rsidP="006F66F2">
      <w:pPr>
        <w:spacing w:after="240" w:line="240" w:lineRule="auto"/>
        <w:jc w:val="center"/>
        <w:rPr>
          <w:rFonts w:ascii="Times New Roman" w:eastAsia="Times New Roman" w:hAnsi="Times New Roman" w:cs="Times New Roman"/>
          <w:sz w:val="24"/>
          <w:szCs w:val="24"/>
          <w:lang w:eastAsia="ru-RU"/>
        </w:rPr>
      </w:pPr>
      <w:r w:rsidRPr="006F66F2">
        <w:rPr>
          <w:rFonts w:ascii="Arial" w:eastAsia="Times New Roman" w:hAnsi="Arial" w:cs="Arial"/>
          <w:b/>
          <w:bCs/>
          <w:color w:val="007700"/>
          <w:sz w:val="36"/>
          <w:szCs w:val="36"/>
          <w:lang w:eastAsia="ru-RU"/>
        </w:rPr>
        <w:t xml:space="preserve">Зачем нужен </w:t>
      </w:r>
      <w:proofErr w:type="spellStart"/>
      <w:r w:rsidRPr="006F66F2">
        <w:rPr>
          <w:rFonts w:ascii="Arial" w:eastAsia="Times New Roman" w:hAnsi="Arial" w:cs="Arial"/>
          <w:b/>
          <w:bCs/>
          <w:color w:val="007700"/>
          <w:sz w:val="36"/>
          <w:szCs w:val="36"/>
          <w:lang w:eastAsia="ru-RU"/>
        </w:rPr>
        <w:t>окклюдер</w:t>
      </w:r>
      <w:proofErr w:type="spellEnd"/>
      <w:r w:rsidRPr="006F66F2">
        <w:rPr>
          <w:rFonts w:ascii="Arial" w:eastAsia="Times New Roman" w:hAnsi="Arial" w:cs="Arial"/>
          <w:b/>
          <w:bCs/>
          <w:color w:val="007700"/>
          <w:sz w:val="36"/>
          <w:szCs w:val="36"/>
          <w:lang w:eastAsia="ru-RU"/>
        </w:rPr>
        <w:t>?</w:t>
      </w:r>
    </w:p>
    <w:p w:rsidR="00EB47A1" w:rsidRDefault="006F66F2" w:rsidP="006F66F2">
      <w:r w:rsidRPr="006F66F2">
        <w:rPr>
          <w:rFonts w:ascii="Arial" w:eastAsia="Times New Roman" w:hAnsi="Arial" w:cs="Arial"/>
          <w:color w:val="000000"/>
          <w:sz w:val="24"/>
          <w:szCs w:val="24"/>
          <w:lang w:eastAsia="ru-RU"/>
        </w:rPr>
        <w:t xml:space="preserve">     </w:t>
      </w: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238250" cy="1304925"/>
            <wp:effectExtent l="0" t="0" r="0" b="9525"/>
            <wp:wrapSquare wrapText="bothSides"/>
            <wp:docPr id="1" name="Рисунок 1" descr="http://ds42.kolp.gov.spb.ru/sotrudniki/okklju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s42.kolp.gov.spb.ru/sotrudniki/okkljuder.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6F2">
        <w:rPr>
          <w:rFonts w:ascii="Arial" w:eastAsia="Times New Roman" w:hAnsi="Arial" w:cs="Arial"/>
          <w:color w:val="000000"/>
          <w:sz w:val="24"/>
          <w:szCs w:val="24"/>
          <w:lang w:eastAsia="ru-RU"/>
        </w:rPr>
        <w:t xml:space="preserve">Стоит напомнить, что в борьбе с любыми недугами особенно важен тесный союз родителей и доктора. Лишь объединив усилия, можно ожидать положительной динамики в лечении. Это касается и применения медикаментозных средств, и надлежащего выполнения рекомендаций врача. Так, если врач рекомендовал приобрести и использовать детский </w:t>
      </w:r>
      <w:proofErr w:type="spellStart"/>
      <w:r w:rsidRPr="006F66F2">
        <w:rPr>
          <w:rFonts w:ascii="Arial" w:eastAsia="Times New Roman" w:hAnsi="Arial" w:cs="Arial"/>
          <w:b/>
          <w:bCs/>
          <w:color w:val="000000"/>
          <w:sz w:val="24"/>
          <w:szCs w:val="24"/>
          <w:lang w:eastAsia="ru-RU"/>
        </w:rPr>
        <w:t>окклюдер</w:t>
      </w:r>
      <w:proofErr w:type="spellEnd"/>
      <w:r w:rsidRPr="006F66F2">
        <w:rPr>
          <w:rFonts w:ascii="Arial" w:eastAsia="Times New Roman" w:hAnsi="Arial" w:cs="Arial"/>
          <w:b/>
          <w:bCs/>
          <w:color w:val="000000"/>
          <w:sz w:val="24"/>
          <w:szCs w:val="24"/>
          <w:lang w:eastAsia="ru-RU"/>
        </w:rPr>
        <w:t>,</w:t>
      </w:r>
      <w:r w:rsidRPr="006F66F2">
        <w:rPr>
          <w:rFonts w:ascii="Arial" w:eastAsia="Times New Roman" w:hAnsi="Arial" w:cs="Arial"/>
          <w:color w:val="000000"/>
          <w:sz w:val="24"/>
          <w:szCs w:val="24"/>
          <w:lang w:eastAsia="ru-RU"/>
        </w:rPr>
        <w:t xml:space="preserve"> то его назначения стоит выполнить четко. Давайте разберемся, почему.</w:t>
      </w:r>
      <w:r w:rsidRPr="006F66F2">
        <w:rPr>
          <w:rFonts w:ascii="Arial" w:eastAsia="Times New Roman" w:hAnsi="Arial" w:cs="Arial"/>
          <w:color w:val="000000"/>
          <w:sz w:val="24"/>
          <w:szCs w:val="24"/>
          <w:lang w:eastAsia="ru-RU"/>
        </w:rPr>
        <w:br/>
        <w:t xml:space="preserve">     Некоторые нарушения зрения требуют «отключения» одного глаза, чтобы начал работать другой. Подобные методы одинаковы и для взрослых, и для детей при </w:t>
      </w:r>
      <w:proofErr w:type="spellStart"/>
      <w:r w:rsidRPr="006F66F2">
        <w:rPr>
          <w:rFonts w:ascii="Arial" w:eastAsia="Times New Roman" w:hAnsi="Arial" w:cs="Arial"/>
          <w:color w:val="000000"/>
          <w:sz w:val="24"/>
          <w:szCs w:val="24"/>
          <w:lang w:eastAsia="ru-RU"/>
        </w:rPr>
        <w:t>амблиопии</w:t>
      </w:r>
      <w:proofErr w:type="spellEnd"/>
      <w:r w:rsidRPr="006F66F2">
        <w:rPr>
          <w:rFonts w:ascii="Arial" w:eastAsia="Times New Roman" w:hAnsi="Arial" w:cs="Arial"/>
          <w:color w:val="000000"/>
          <w:sz w:val="24"/>
          <w:szCs w:val="24"/>
          <w:lang w:eastAsia="ru-RU"/>
        </w:rPr>
        <w:t xml:space="preserve"> и косоглазии. Достичь этого проще всего путем заклеивания очковой линзы либо самого глаза </w:t>
      </w:r>
      <w:r w:rsidRPr="006F66F2">
        <w:rPr>
          <w:rFonts w:ascii="Arial" w:eastAsia="Times New Roman" w:hAnsi="Arial" w:cs="Arial"/>
          <w:b/>
          <w:bCs/>
          <w:color w:val="000000"/>
          <w:sz w:val="24"/>
          <w:szCs w:val="24"/>
          <w:lang w:eastAsia="ru-RU"/>
        </w:rPr>
        <w:t>специальной клейкой накладкой, или пластиковой на присосках.</w:t>
      </w:r>
      <w:r w:rsidRPr="006F66F2">
        <w:rPr>
          <w:rFonts w:ascii="Arial" w:eastAsia="Times New Roman" w:hAnsi="Arial" w:cs="Arial"/>
          <w:color w:val="000000"/>
          <w:sz w:val="24"/>
          <w:szCs w:val="24"/>
          <w:lang w:eastAsia="ru-RU"/>
        </w:rPr>
        <w:br/>
        <w:t xml:space="preserve">     </w:t>
      </w:r>
      <w:proofErr w:type="spellStart"/>
      <w:r w:rsidRPr="006F66F2">
        <w:rPr>
          <w:rFonts w:ascii="Arial" w:eastAsia="Times New Roman" w:hAnsi="Arial" w:cs="Arial"/>
          <w:color w:val="000000"/>
          <w:sz w:val="24"/>
          <w:szCs w:val="24"/>
          <w:lang w:eastAsia="ru-RU"/>
        </w:rPr>
        <w:t>Амблиопия</w:t>
      </w:r>
      <w:proofErr w:type="spellEnd"/>
      <w:r w:rsidRPr="006F66F2">
        <w:rPr>
          <w:rFonts w:ascii="Arial" w:eastAsia="Times New Roman" w:hAnsi="Arial" w:cs="Arial"/>
          <w:color w:val="000000"/>
          <w:sz w:val="24"/>
          <w:szCs w:val="24"/>
          <w:lang w:eastAsia="ru-RU"/>
        </w:rPr>
        <w:t xml:space="preserve"> или, как ее еще называют, «ленивый глаз» - это определенное состояние, когда один глаз работать не «хочет» - ленится, при этом каких-либо значимых изменений в нем не наблюдается. Происходит это потому, что при </w:t>
      </w:r>
      <w:proofErr w:type="spellStart"/>
      <w:r w:rsidRPr="006F66F2">
        <w:rPr>
          <w:rFonts w:ascii="Arial" w:eastAsia="Times New Roman" w:hAnsi="Arial" w:cs="Arial"/>
          <w:color w:val="000000"/>
          <w:sz w:val="24"/>
          <w:szCs w:val="24"/>
          <w:lang w:eastAsia="ru-RU"/>
        </w:rPr>
        <w:t>амблиопии</w:t>
      </w:r>
      <w:proofErr w:type="spellEnd"/>
      <w:r w:rsidRPr="006F66F2">
        <w:rPr>
          <w:rFonts w:ascii="Arial" w:eastAsia="Times New Roman" w:hAnsi="Arial" w:cs="Arial"/>
          <w:color w:val="000000"/>
          <w:sz w:val="24"/>
          <w:szCs w:val="24"/>
          <w:lang w:eastAsia="ru-RU"/>
        </w:rPr>
        <w:t xml:space="preserve"> видимые глазами картинки настолько различны, что мозг просто не в состоянии совместить их в одно изображение. Тогда организм подавляет работу одного глаза, а вся зрительная нагрузка достается другому. Заставить «</w:t>
      </w:r>
      <w:proofErr w:type="gramStart"/>
      <w:r w:rsidRPr="006F66F2">
        <w:rPr>
          <w:rFonts w:ascii="Arial" w:eastAsia="Times New Roman" w:hAnsi="Arial" w:cs="Arial"/>
          <w:color w:val="000000"/>
          <w:sz w:val="24"/>
          <w:szCs w:val="24"/>
          <w:lang w:eastAsia="ru-RU"/>
        </w:rPr>
        <w:t>лентяя</w:t>
      </w:r>
      <w:proofErr w:type="gramEnd"/>
      <w:r w:rsidRPr="006F66F2">
        <w:rPr>
          <w:rFonts w:ascii="Arial" w:eastAsia="Times New Roman" w:hAnsi="Arial" w:cs="Arial"/>
          <w:color w:val="000000"/>
          <w:sz w:val="24"/>
          <w:szCs w:val="24"/>
          <w:lang w:eastAsia="ru-RU"/>
        </w:rPr>
        <w:t xml:space="preserve">» работать можно, если заклеить здоровый глаз на какое-то время </w:t>
      </w:r>
      <w:proofErr w:type="spellStart"/>
      <w:r w:rsidRPr="006F66F2">
        <w:rPr>
          <w:rFonts w:ascii="Arial" w:eastAsia="Times New Roman" w:hAnsi="Arial" w:cs="Arial"/>
          <w:color w:val="000000"/>
          <w:sz w:val="24"/>
          <w:szCs w:val="24"/>
          <w:lang w:eastAsia="ru-RU"/>
        </w:rPr>
        <w:t>окклюдером</w:t>
      </w:r>
      <w:proofErr w:type="spellEnd"/>
      <w:r w:rsidRPr="006F66F2">
        <w:rPr>
          <w:rFonts w:ascii="Arial" w:eastAsia="Times New Roman" w:hAnsi="Arial" w:cs="Arial"/>
          <w:color w:val="000000"/>
          <w:sz w:val="24"/>
          <w:szCs w:val="24"/>
          <w:lang w:eastAsia="ru-RU"/>
        </w:rPr>
        <w:t>.</w:t>
      </w:r>
      <w:r w:rsidRPr="006F66F2">
        <w:rPr>
          <w:rFonts w:ascii="Arial" w:eastAsia="Times New Roman" w:hAnsi="Arial" w:cs="Arial"/>
          <w:color w:val="000000"/>
          <w:sz w:val="24"/>
          <w:szCs w:val="24"/>
          <w:lang w:eastAsia="ru-RU"/>
        </w:rPr>
        <w:br/>
        <w:t xml:space="preserve">     Лечение довольно простое, но добиться его выполнения некоторым родителям очень сложно: детям редко нравится носить </w:t>
      </w:r>
      <w:proofErr w:type="spellStart"/>
      <w:r w:rsidRPr="006F66F2">
        <w:rPr>
          <w:rFonts w:ascii="Arial" w:eastAsia="Times New Roman" w:hAnsi="Arial" w:cs="Arial"/>
          <w:color w:val="000000"/>
          <w:sz w:val="24"/>
          <w:szCs w:val="24"/>
          <w:lang w:eastAsia="ru-RU"/>
        </w:rPr>
        <w:t>окклюдер</w:t>
      </w:r>
      <w:proofErr w:type="spellEnd"/>
      <w:r w:rsidRPr="006F66F2">
        <w:rPr>
          <w:rFonts w:ascii="Arial" w:eastAsia="Times New Roman" w:hAnsi="Arial" w:cs="Arial"/>
          <w:color w:val="000000"/>
          <w:sz w:val="24"/>
          <w:szCs w:val="24"/>
          <w:lang w:eastAsia="ru-RU"/>
        </w:rPr>
        <w:t>, они капризничают и срывают повязку. Дело в том, что вначале «ленивый» глаз видит плохо, что нервирует и раздражает ребенка. Задача родителей в этом случае - проявить настойчивость и не выпускать малыша из-под своего визуального контроля.</w:t>
      </w:r>
      <w:r w:rsidRPr="006F66F2">
        <w:rPr>
          <w:rFonts w:ascii="Arial" w:eastAsia="Times New Roman" w:hAnsi="Arial" w:cs="Arial"/>
          <w:color w:val="000000"/>
          <w:sz w:val="24"/>
          <w:szCs w:val="24"/>
          <w:lang w:eastAsia="ru-RU"/>
        </w:rPr>
        <w:br/>
        <w:t xml:space="preserve">     Косоглазие – заболевание, связанное с нарушением параллельности зрительных осей и при нем тоже может назначаться </w:t>
      </w:r>
      <w:proofErr w:type="gramStart"/>
      <w:r w:rsidRPr="006F66F2">
        <w:rPr>
          <w:rFonts w:ascii="Arial" w:eastAsia="Times New Roman" w:hAnsi="Arial" w:cs="Arial"/>
          <w:color w:val="000000"/>
          <w:sz w:val="24"/>
          <w:szCs w:val="24"/>
          <w:lang w:eastAsia="ru-RU"/>
        </w:rPr>
        <w:t>детский</w:t>
      </w:r>
      <w:proofErr w:type="gramEnd"/>
      <w:r w:rsidRPr="006F66F2">
        <w:rPr>
          <w:rFonts w:ascii="Arial" w:eastAsia="Times New Roman" w:hAnsi="Arial" w:cs="Arial"/>
          <w:color w:val="000000"/>
          <w:sz w:val="24"/>
          <w:szCs w:val="24"/>
          <w:lang w:eastAsia="ru-RU"/>
        </w:rPr>
        <w:t xml:space="preserve"> </w:t>
      </w:r>
      <w:proofErr w:type="spellStart"/>
      <w:r w:rsidRPr="006F66F2">
        <w:rPr>
          <w:rFonts w:ascii="Arial" w:eastAsia="Times New Roman" w:hAnsi="Arial" w:cs="Arial"/>
          <w:color w:val="000000"/>
          <w:sz w:val="24"/>
          <w:szCs w:val="24"/>
          <w:lang w:eastAsia="ru-RU"/>
        </w:rPr>
        <w:t>окклюдер</w:t>
      </w:r>
      <w:proofErr w:type="spellEnd"/>
      <w:r w:rsidRPr="006F66F2">
        <w:rPr>
          <w:rFonts w:ascii="Arial" w:eastAsia="Times New Roman" w:hAnsi="Arial" w:cs="Arial"/>
          <w:color w:val="000000"/>
          <w:sz w:val="24"/>
          <w:szCs w:val="24"/>
          <w:lang w:eastAsia="ru-RU"/>
        </w:rPr>
        <w:t xml:space="preserve">. Своевременное и скрупулезное лечение этого заболевания </w:t>
      </w:r>
      <w:proofErr w:type="gramStart"/>
      <w:r w:rsidRPr="006F66F2">
        <w:rPr>
          <w:rFonts w:ascii="Arial" w:eastAsia="Times New Roman" w:hAnsi="Arial" w:cs="Arial"/>
          <w:color w:val="000000"/>
          <w:sz w:val="24"/>
          <w:szCs w:val="24"/>
          <w:lang w:eastAsia="ru-RU"/>
        </w:rPr>
        <w:t>приносит отличные результаты</w:t>
      </w:r>
      <w:proofErr w:type="gramEnd"/>
      <w:r w:rsidRPr="006F66F2">
        <w:rPr>
          <w:rFonts w:ascii="Arial" w:eastAsia="Times New Roman" w:hAnsi="Arial" w:cs="Arial"/>
          <w:color w:val="000000"/>
          <w:sz w:val="24"/>
          <w:szCs w:val="24"/>
          <w:lang w:eastAsia="ru-RU"/>
        </w:rPr>
        <w:t xml:space="preserve">. Но, если мамы и папы относятся к лечению халатно, то к внешнему проявлению болезни, добавятся внутренние проблемы и острота зрения ухудшится неминуемо. Аппаратное лечение и ношение </w:t>
      </w:r>
      <w:proofErr w:type="spellStart"/>
      <w:r w:rsidRPr="006F66F2">
        <w:rPr>
          <w:rFonts w:ascii="Arial" w:eastAsia="Times New Roman" w:hAnsi="Arial" w:cs="Arial"/>
          <w:color w:val="000000"/>
          <w:sz w:val="24"/>
          <w:szCs w:val="24"/>
          <w:lang w:eastAsia="ru-RU"/>
        </w:rPr>
        <w:t>окклюдера</w:t>
      </w:r>
      <w:proofErr w:type="spellEnd"/>
      <w:r w:rsidRPr="006F66F2">
        <w:rPr>
          <w:rFonts w:ascii="Arial" w:eastAsia="Times New Roman" w:hAnsi="Arial" w:cs="Arial"/>
          <w:color w:val="000000"/>
          <w:sz w:val="24"/>
          <w:szCs w:val="24"/>
          <w:lang w:eastAsia="ru-RU"/>
        </w:rPr>
        <w:t xml:space="preserve"> обязательно восстановят параллельность глаз и вернут остроту зрения.</w:t>
      </w:r>
      <w:r w:rsidRPr="006F66F2">
        <w:rPr>
          <w:rFonts w:ascii="Arial" w:eastAsia="Times New Roman" w:hAnsi="Arial" w:cs="Arial"/>
          <w:color w:val="000000"/>
          <w:sz w:val="24"/>
          <w:szCs w:val="24"/>
          <w:lang w:eastAsia="ru-RU"/>
        </w:rPr>
        <w:br/>
        <w:t xml:space="preserve">     На сегодняшний день существует множество видов наклеек для глаз. </w:t>
      </w:r>
      <w:proofErr w:type="spellStart"/>
      <w:r w:rsidRPr="006F66F2">
        <w:rPr>
          <w:rFonts w:ascii="Arial" w:eastAsia="Times New Roman" w:hAnsi="Arial" w:cs="Arial"/>
          <w:color w:val="000000"/>
          <w:sz w:val="24"/>
          <w:szCs w:val="24"/>
          <w:lang w:eastAsia="ru-RU"/>
        </w:rPr>
        <w:t>Окклюдеры</w:t>
      </w:r>
      <w:proofErr w:type="spellEnd"/>
      <w:r w:rsidRPr="006F66F2">
        <w:rPr>
          <w:rFonts w:ascii="Arial" w:eastAsia="Times New Roman" w:hAnsi="Arial" w:cs="Arial"/>
          <w:color w:val="000000"/>
          <w:sz w:val="24"/>
          <w:szCs w:val="24"/>
          <w:lang w:eastAsia="ru-RU"/>
        </w:rPr>
        <w:t xml:space="preserve"> детские очень удобны в носке, не доставляют сильного дискомфорта и не вызывают аллергических реакций. Конечно же, это касается только качественной продукции, поэтому к выбору стоит подойти с особой внимательностью. </w:t>
      </w:r>
      <w:r w:rsidRPr="006F66F2">
        <w:rPr>
          <w:rFonts w:ascii="Arial" w:eastAsia="Times New Roman" w:hAnsi="Arial" w:cs="Arial"/>
          <w:color w:val="000000"/>
          <w:sz w:val="24"/>
          <w:szCs w:val="24"/>
          <w:lang w:eastAsia="ru-RU"/>
        </w:rPr>
        <w:br/>
        <w:t xml:space="preserve">     По контуру </w:t>
      </w:r>
      <w:proofErr w:type="spellStart"/>
      <w:r w:rsidRPr="006F66F2">
        <w:rPr>
          <w:rFonts w:ascii="Arial" w:eastAsia="Times New Roman" w:hAnsi="Arial" w:cs="Arial"/>
          <w:color w:val="000000"/>
          <w:sz w:val="24"/>
          <w:szCs w:val="24"/>
          <w:lang w:eastAsia="ru-RU"/>
        </w:rPr>
        <w:t>окклюдера</w:t>
      </w:r>
      <w:proofErr w:type="spellEnd"/>
      <w:r w:rsidRPr="006F66F2">
        <w:rPr>
          <w:rFonts w:ascii="Arial" w:eastAsia="Times New Roman" w:hAnsi="Arial" w:cs="Arial"/>
          <w:color w:val="000000"/>
          <w:sz w:val="24"/>
          <w:szCs w:val="24"/>
          <w:lang w:eastAsia="ru-RU"/>
        </w:rPr>
        <w:t xml:space="preserve"> нанесена тонкая полоска клея, которая помогает зафиксировать изделие на глазике ребёнка и вместе с тем не наносит вреда нежной коже века малыша. При этом продукция некоторых фирм (заклейка на глаз) может удаляться исключительно со сторонней помощью. Это необходимо для того, чтобы малыш не смог её снять самостоятельно и не препятствовал правильному процессу лечения. </w:t>
      </w:r>
      <w:r w:rsidRPr="006F66F2">
        <w:rPr>
          <w:rFonts w:ascii="Arial" w:eastAsia="Times New Roman" w:hAnsi="Arial" w:cs="Arial"/>
          <w:color w:val="000000"/>
          <w:sz w:val="24"/>
          <w:szCs w:val="24"/>
          <w:lang w:eastAsia="ru-RU"/>
        </w:rPr>
        <w:br/>
      </w:r>
      <w:r w:rsidRPr="006F66F2">
        <w:rPr>
          <w:rFonts w:ascii="Arial" w:eastAsia="Times New Roman" w:hAnsi="Arial" w:cs="Arial"/>
          <w:color w:val="000000"/>
          <w:sz w:val="24"/>
          <w:szCs w:val="24"/>
          <w:lang w:eastAsia="ru-RU"/>
        </w:rPr>
        <w:lastRenderedPageBreak/>
        <w:t xml:space="preserve">     </w:t>
      </w:r>
      <w:proofErr w:type="spellStart"/>
      <w:r w:rsidRPr="006F66F2">
        <w:rPr>
          <w:rFonts w:ascii="Arial" w:eastAsia="Times New Roman" w:hAnsi="Arial" w:cs="Arial"/>
          <w:color w:val="000000"/>
          <w:sz w:val="24"/>
          <w:szCs w:val="24"/>
          <w:lang w:eastAsia="ru-RU"/>
        </w:rPr>
        <w:t>Окклюдеры</w:t>
      </w:r>
      <w:proofErr w:type="spellEnd"/>
      <w:r w:rsidRPr="006F66F2">
        <w:rPr>
          <w:rFonts w:ascii="Arial" w:eastAsia="Times New Roman" w:hAnsi="Arial" w:cs="Arial"/>
          <w:color w:val="000000"/>
          <w:sz w:val="24"/>
          <w:szCs w:val="24"/>
          <w:lang w:eastAsia="ru-RU"/>
        </w:rPr>
        <w:t xml:space="preserve"> детские выпускаются в широком ассортименте: множество интересных рисунков и цветовых сочетаний радует глаз, и кроха сможет самостоятельно подобрать для себя понравившийся вариант. Кроме этого, они классифицируются по половому признаку и возрастным категориям пациента.</w:t>
      </w:r>
      <w:r w:rsidRPr="006F66F2">
        <w:rPr>
          <w:rFonts w:ascii="Arial" w:eastAsia="Times New Roman" w:hAnsi="Arial" w:cs="Arial"/>
          <w:color w:val="000000"/>
          <w:sz w:val="24"/>
          <w:szCs w:val="24"/>
          <w:lang w:eastAsia="ru-RU"/>
        </w:rPr>
        <w:br/>
        <w:t xml:space="preserve">     Наклейки на глаза могут быть </w:t>
      </w:r>
      <w:r w:rsidRPr="006F66F2">
        <w:rPr>
          <w:rFonts w:ascii="Arial" w:eastAsia="Times New Roman" w:hAnsi="Arial" w:cs="Arial"/>
          <w:b/>
          <w:bCs/>
          <w:color w:val="000000"/>
          <w:sz w:val="24"/>
          <w:szCs w:val="24"/>
          <w:lang w:eastAsia="ru-RU"/>
        </w:rPr>
        <w:t>одноразовыми и многоразовыми</w:t>
      </w:r>
      <w:r w:rsidRPr="006F66F2">
        <w:rPr>
          <w:rFonts w:ascii="Arial" w:eastAsia="Times New Roman" w:hAnsi="Arial" w:cs="Arial"/>
          <w:color w:val="000000"/>
          <w:sz w:val="24"/>
          <w:szCs w:val="24"/>
          <w:lang w:eastAsia="ru-RU"/>
        </w:rPr>
        <w:t xml:space="preserve">. Первые выпускаются в виде пластыря с мягкой вставкой, которая способна максимально приспособиться к анатомии лица и вместе с тем отлично закрывает глаз. Стоит отметить, что этот вариант является довольно затратным. Многоразовые </w:t>
      </w:r>
      <w:proofErr w:type="spellStart"/>
      <w:r w:rsidRPr="006F66F2">
        <w:rPr>
          <w:rFonts w:ascii="Arial" w:eastAsia="Times New Roman" w:hAnsi="Arial" w:cs="Arial"/>
          <w:color w:val="000000"/>
          <w:sz w:val="24"/>
          <w:szCs w:val="24"/>
          <w:lang w:eastAsia="ru-RU"/>
        </w:rPr>
        <w:t>окклюдеры</w:t>
      </w:r>
      <w:proofErr w:type="spellEnd"/>
      <w:r w:rsidRPr="006F66F2">
        <w:rPr>
          <w:rFonts w:ascii="Arial" w:eastAsia="Times New Roman" w:hAnsi="Arial" w:cs="Arial"/>
          <w:color w:val="000000"/>
          <w:sz w:val="24"/>
          <w:szCs w:val="24"/>
          <w:lang w:eastAsia="ru-RU"/>
        </w:rPr>
        <w:t xml:space="preserve"> обычно изготавливают из силикона, и крепятся они не на глаз, а на линзу очков. Вариант этот и экономнее для родителей, и комфортнее для ребёнка. Вот только минус состоит в том, что малыш может начать подсматривать. </w:t>
      </w:r>
      <w:proofErr w:type="gramStart"/>
      <w:r w:rsidRPr="006F66F2">
        <w:rPr>
          <w:rFonts w:ascii="Arial" w:eastAsia="Times New Roman" w:hAnsi="Arial" w:cs="Arial"/>
          <w:color w:val="000000"/>
          <w:sz w:val="24"/>
          <w:szCs w:val="24"/>
          <w:lang w:eastAsia="ru-RU"/>
        </w:rPr>
        <w:t xml:space="preserve">Второй вид многоразовых </w:t>
      </w:r>
      <w:proofErr w:type="spellStart"/>
      <w:r w:rsidRPr="006F66F2">
        <w:rPr>
          <w:rFonts w:ascii="Arial" w:eastAsia="Times New Roman" w:hAnsi="Arial" w:cs="Arial"/>
          <w:color w:val="000000"/>
          <w:sz w:val="24"/>
          <w:szCs w:val="24"/>
          <w:lang w:eastAsia="ru-RU"/>
        </w:rPr>
        <w:t>окклюдеров</w:t>
      </w:r>
      <w:proofErr w:type="spellEnd"/>
      <w:r w:rsidRPr="006F66F2">
        <w:rPr>
          <w:rFonts w:ascii="Arial" w:eastAsia="Times New Roman" w:hAnsi="Arial" w:cs="Arial"/>
          <w:color w:val="000000"/>
          <w:sz w:val="24"/>
          <w:szCs w:val="24"/>
          <w:lang w:eastAsia="ru-RU"/>
        </w:rPr>
        <w:t xml:space="preserve"> изготавливается из нетканых материалов.</w:t>
      </w:r>
      <w:proofErr w:type="gramEnd"/>
      <w:r w:rsidRPr="006F66F2">
        <w:rPr>
          <w:rFonts w:ascii="Arial" w:eastAsia="Times New Roman" w:hAnsi="Arial" w:cs="Arial"/>
          <w:color w:val="000000"/>
          <w:sz w:val="24"/>
          <w:szCs w:val="24"/>
          <w:lang w:eastAsia="ru-RU"/>
        </w:rPr>
        <w:t xml:space="preserve"> Его нужно надевать через прорезь на оправу, в результате чего обзор нужного глазика полностью закрывается, и подсмотреть что-то становится достаточно проблематично. </w:t>
      </w:r>
      <w:r w:rsidRPr="006F66F2">
        <w:rPr>
          <w:rFonts w:ascii="Arial" w:eastAsia="Times New Roman" w:hAnsi="Arial" w:cs="Arial"/>
          <w:color w:val="000000"/>
          <w:sz w:val="24"/>
          <w:szCs w:val="24"/>
          <w:lang w:eastAsia="ru-RU"/>
        </w:rPr>
        <w:br/>
        <w:t xml:space="preserve">     Как показывает практика, у родителей часто возникают трудности с тем, чтобы уговорить малыша начать носить </w:t>
      </w:r>
      <w:proofErr w:type="spellStart"/>
      <w:r w:rsidRPr="006F66F2">
        <w:rPr>
          <w:rFonts w:ascii="Arial" w:eastAsia="Times New Roman" w:hAnsi="Arial" w:cs="Arial"/>
          <w:color w:val="000000"/>
          <w:sz w:val="24"/>
          <w:szCs w:val="24"/>
          <w:lang w:eastAsia="ru-RU"/>
        </w:rPr>
        <w:t>окклюдер</w:t>
      </w:r>
      <w:proofErr w:type="spellEnd"/>
      <w:r w:rsidRPr="006F66F2">
        <w:rPr>
          <w:rFonts w:ascii="Arial" w:eastAsia="Times New Roman" w:hAnsi="Arial" w:cs="Arial"/>
          <w:color w:val="000000"/>
          <w:sz w:val="24"/>
          <w:szCs w:val="24"/>
          <w:lang w:eastAsia="ru-RU"/>
        </w:rPr>
        <w:t>. Ему ещё очень сложно, а иногда и вовсе невозможно объяснить, что всё это делается ради его же блага. В таких ситуациях рекомендуется начинать носить заклейку в игровой форме и постепенно. К примеру, для начала можно это делать во время чтения книжек или просмотра мультиков, постоянно увеличивая время с заклеенным глазиком. Пройдёт не так много времени, и ребёнок привыкнет к атрибуту. Главное в этом непростом деле - не опускать руки и уверенно идти к поставленной цели.</w:t>
      </w:r>
      <w:r w:rsidRPr="006F66F2">
        <w:rPr>
          <w:rFonts w:ascii="Arial" w:eastAsia="Times New Roman" w:hAnsi="Arial" w:cs="Arial"/>
          <w:color w:val="000000"/>
          <w:sz w:val="24"/>
          <w:szCs w:val="24"/>
          <w:lang w:eastAsia="ru-RU"/>
        </w:rPr>
        <w:br/>
        <w:t xml:space="preserve">     Ребёнку, страдающему от косоглазия, нужно носить </w:t>
      </w:r>
      <w:proofErr w:type="spellStart"/>
      <w:r w:rsidRPr="006F66F2">
        <w:rPr>
          <w:rFonts w:ascii="Arial" w:eastAsia="Times New Roman" w:hAnsi="Arial" w:cs="Arial"/>
          <w:color w:val="000000"/>
          <w:sz w:val="24"/>
          <w:szCs w:val="24"/>
          <w:lang w:eastAsia="ru-RU"/>
        </w:rPr>
        <w:t>окклюдер</w:t>
      </w:r>
      <w:proofErr w:type="spellEnd"/>
      <w:r w:rsidRPr="006F66F2">
        <w:rPr>
          <w:rFonts w:ascii="Arial" w:eastAsia="Times New Roman" w:hAnsi="Arial" w:cs="Arial"/>
          <w:color w:val="000000"/>
          <w:sz w:val="24"/>
          <w:szCs w:val="24"/>
          <w:lang w:eastAsia="ru-RU"/>
        </w:rPr>
        <w:t xml:space="preserve"> весь день, не делая даже минутного перерыва. В результате мозг начнёт подавать глазным мышцам сигналы к правильному, прямому, а не косому зрению. При этом лечение должно проводиться до момента полного выздоровления, чтобы этот процесс вошёл в привычку. Важно запомнить! Успешность лечения в первую очередь зависит от правильности его проведения и дисциплинированности пациента. Ребёнок в этом случае никогда не должен смотреть двумя глазами одновременно! В случае снятия заклейки (к примеру, на время ночного сна) он должен обязательно закрыть здоровый глаз. </w:t>
      </w:r>
      <w:r w:rsidRPr="006F66F2">
        <w:rPr>
          <w:rFonts w:ascii="Arial" w:eastAsia="Times New Roman" w:hAnsi="Arial" w:cs="Arial"/>
          <w:color w:val="000000"/>
          <w:sz w:val="24"/>
          <w:szCs w:val="24"/>
          <w:lang w:eastAsia="ru-RU"/>
        </w:rPr>
        <w:br/>
        <w:t xml:space="preserve">     В качестве примера можно привести следующие данные: если малыш смотрел двумя глазами на протяжении 1-2 минут - весь день ношения </w:t>
      </w:r>
      <w:proofErr w:type="spellStart"/>
      <w:r w:rsidRPr="006F66F2">
        <w:rPr>
          <w:rFonts w:ascii="Arial" w:eastAsia="Times New Roman" w:hAnsi="Arial" w:cs="Arial"/>
          <w:color w:val="000000"/>
          <w:sz w:val="24"/>
          <w:szCs w:val="24"/>
          <w:lang w:eastAsia="ru-RU"/>
        </w:rPr>
        <w:t>окклюдера</w:t>
      </w:r>
      <w:proofErr w:type="spellEnd"/>
      <w:r w:rsidRPr="006F66F2">
        <w:rPr>
          <w:rFonts w:ascii="Arial" w:eastAsia="Times New Roman" w:hAnsi="Arial" w:cs="Arial"/>
          <w:color w:val="000000"/>
          <w:sz w:val="24"/>
          <w:szCs w:val="24"/>
          <w:lang w:eastAsia="ru-RU"/>
        </w:rPr>
        <w:t xml:space="preserve"> ушёл насмарку; если ребёнок смотрел двумя глазами около 7-10 минут - потеряна неделя лечения; если это происходило в течение 1-2 часов - можно судить о потерянном месяце; в случаях, когда по каким-либо причинам повязка на здоровый глаз не надевалась на протяжени</w:t>
      </w:r>
      <w:proofErr w:type="gramStart"/>
      <w:r w:rsidRPr="006F66F2">
        <w:rPr>
          <w:rFonts w:ascii="Arial" w:eastAsia="Times New Roman" w:hAnsi="Arial" w:cs="Arial"/>
          <w:color w:val="000000"/>
          <w:sz w:val="24"/>
          <w:szCs w:val="24"/>
          <w:lang w:eastAsia="ru-RU"/>
        </w:rPr>
        <w:t>е</w:t>
      </w:r>
      <w:proofErr w:type="gramEnd"/>
      <w:r w:rsidRPr="006F66F2">
        <w:rPr>
          <w:rFonts w:ascii="Arial" w:eastAsia="Times New Roman" w:hAnsi="Arial" w:cs="Arial"/>
          <w:color w:val="000000"/>
          <w:sz w:val="24"/>
          <w:szCs w:val="24"/>
          <w:lang w:eastAsia="ru-RU"/>
        </w:rPr>
        <w:t xml:space="preserve"> целого дня - "коту под хвост" целый месяц терапии!        </w:t>
      </w:r>
      <w:r w:rsidRPr="006F66F2">
        <w:rPr>
          <w:rFonts w:ascii="Arial" w:eastAsia="Times New Roman" w:hAnsi="Arial" w:cs="Arial"/>
          <w:color w:val="000000"/>
          <w:sz w:val="24"/>
          <w:szCs w:val="24"/>
          <w:lang w:eastAsia="ru-RU"/>
        </w:rPr>
        <w:br/>
        <w:t xml:space="preserve">     Приведённая статистика направлена на то, чтобы родители понимали всю важность дисциплины в этом вопросе и не допускали никаких поблажек. И пусть ношение </w:t>
      </w:r>
      <w:proofErr w:type="spellStart"/>
      <w:r w:rsidRPr="006F66F2">
        <w:rPr>
          <w:rFonts w:ascii="Arial" w:eastAsia="Times New Roman" w:hAnsi="Arial" w:cs="Arial"/>
          <w:color w:val="000000"/>
          <w:sz w:val="24"/>
          <w:szCs w:val="24"/>
          <w:lang w:eastAsia="ru-RU"/>
        </w:rPr>
        <w:t>окклюдера</w:t>
      </w:r>
      <w:proofErr w:type="spellEnd"/>
      <w:r w:rsidRPr="006F66F2">
        <w:rPr>
          <w:rFonts w:ascii="Arial" w:eastAsia="Times New Roman" w:hAnsi="Arial" w:cs="Arial"/>
          <w:color w:val="000000"/>
          <w:sz w:val="24"/>
          <w:szCs w:val="24"/>
          <w:lang w:eastAsia="ru-RU"/>
        </w:rPr>
        <w:t xml:space="preserve"> принесёт временные неудобства, зато в будущем ребёнок поблагодарит вас за проявленное терпение и настойчивость. Ведь косоглазие - это не только косметический дефект. При его наличии в будущем могут возникнуть проблемы с трудоустройством в сферах, которые требуют координации движений и особой внимательности. </w:t>
      </w:r>
      <w:bookmarkStart w:id="0" w:name="_GoBack"/>
      <w:bookmarkEnd w:id="0"/>
    </w:p>
    <w:sectPr w:rsidR="00EB47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967"/>
    <w:rsid w:val="00113967"/>
    <w:rsid w:val="006F66F2"/>
    <w:rsid w:val="00EB4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898</Words>
  <Characters>5123</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2017-04-23T17:48:00Z</dcterms:created>
  <dcterms:modified xsi:type="dcterms:W3CDTF">2017-04-23T17:48:00Z</dcterms:modified>
</cp:coreProperties>
</file>